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D9579" w14:textId="7EDECBFB" w:rsidR="004C4C5D" w:rsidRDefault="006D2BF9" w:rsidP="00C6525E">
      <w:pPr>
        <w:spacing w:before="16" w:line="360" w:lineRule="auto"/>
        <w:jc w:val="center"/>
        <w:rPr>
          <w:b/>
          <w:sz w:val="44"/>
          <w:szCs w:val="44"/>
        </w:rPr>
      </w:pPr>
      <w:bookmarkStart w:id="0" w:name="_Hlk72056397"/>
      <w:bookmarkEnd w:id="0"/>
      <w:r>
        <w:rPr>
          <w:b/>
          <w:sz w:val="44"/>
          <w:szCs w:val="44"/>
        </w:rPr>
        <w:t>P</w:t>
      </w:r>
      <w:r>
        <w:rPr>
          <w:rFonts w:hint="eastAsia"/>
          <w:b/>
          <w:sz w:val="44"/>
          <w:szCs w:val="44"/>
          <w:lang w:eastAsia="zh-CN"/>
        </w:rPr>
        <w:t>olymer</w:t>
      </w:r>
      <w:r>
        <w:rPr>
          <w:b/>
          <w:sz w:val="44"/>
          <w:szCs w:val="44"/>
        </w:rPr>
        <w:t xml:space="preserve"> N</w:t>
      </w:r>
      <w:r>
        <w:rPr>
          <w:rFonts w:hint="eastAsia"/>
          <w:b/>
          <w:sz w:val="44"/>
          <w:szCs w:val="44"/>
          <w:lang w:eastAsia="zh-CN"/>
        </w:rPr>
        <w:t>anom</w:t>
      </w:r>
      <w:r>
        <w:rPr>
          <w:b/>
          <w:sz w:val="44"/>
          <w:szCs w:val="44"/>
        </w:rPr>
        <w:t>aterials</w:t>
      </w:r>
      <w:r w:rsidR="00251A5C">
        <w:rPr>
          <w:b/>
          <w:sz w:val="44"/>
          <w:szCs w:val="44"/>
        </w:rPr>
        <w:t xml:space="preserve"> (202</w:t>
      </w:r>
      <w:r w:rsidR="006D0D9F">
        <w:rPr>
          <w:b/>
          <w:sz w:val="44"/>
          <w:szCs w:val="44"/>
        </w:rPr>
        <w:t>2</w:t>
      </w:r>
      <w:r w:rsidR="00251A5C">
        <w:rPr>
          <w:b/>
          <w:sz w:val="44"/>
          <w:szCs w:val="44"/>
        </w:rPr>
        <w:t>-202</w:t>
      </w:r>
      <w:r w:rsidR="00970840">
        <w:rPr>
          <w:b/>
          <w:sz w:val="44"/>
          <w:szCs w:val="44"/>
        </w:rPr>
        <w:t>4</w:t>
      </w:r>
      <w:r w:rsidR="00251A5C">
        <w:rPr>
          <w:b/>
          <w:sz w:val="44"/>
          <w:szCs w:val="44"/>
        </w:rPr>
        <w:t>)</w:t>
      </w:r>
    </w:p>
    <w:p w14:paraId="55A58798" w14:textId="67A2CAC8" w:rsidR="00DF5499" w:rsidRPr="00DF5499" w:rsidRDefault="00000000" w:rsidP="00C6525E">
      <w:pPr>
        <w:spacing w:before="16" w:line="360" w:lineRule="auto"/>
        <w:jc w:val="center"/>
        <w:rPr>
          <w:rFonts w:eastAsia="宋体"/>
          <w:bCs/>
          <w:lang w:val="en-US" w:eastAsia="zh-CN"/>
        </w:rPr>
      </w:pPr>
      <w:hyperlink r:id="rId13" w:history="1">
        <w:r w:rsidR="00DF5499" w:rsidRPr="00DF5499">
          <w:rPr>
            <w:rStyle w:val="af2"/>
            <w:rFonts w:eastAsiaTheme="minorEastAsia"/>
            <w:bCs/>
            <w:color w:val="auto"/>
            <w:lang w:eastAsia="zh-CN"/>
          </w:rPr>
          <w:t>Browse</w:t>
        </w:r>
        <w:r w:rsidR="00DF5499" w:rsidRPr="00DF5499">
          <w:rPr>
            <w:rStyle w:val="af2"/>
            <w:bCs/>
            <w:color w:val="auto"/>
          </w:rPr>
          <w:t xml:space="preserve"> </w:t>
        </w:r>
        <w:r w:rsidR="00DF5499" w:rsidRPr="00DF5499">
          <w:rPr>
            <w:rStyle w:val="af2"/>
            <w:rFonts w:eastAsiaTheme="minorEastAsia"/>
            <w:bCs/>
            <w:color w:val="auto"/>
            <w:lang w:eastAsia="zh-CN"/>
          </w:rPr>
          <w:t>in</w:t>
        </w:r>
        <w:r w:rsidR="00DF5499" w:rsidRPr="00DF5499">
          <w:rPr>
            <w:rStyle w:val="af2"/>
            <w:bCs/>
            <w:color w:val="auto"/>
          </w:rPr>
          <w:t xml:space="preserve"> the web</w:t>
        </w:r>
      </w:hyperlink>
    </w:p>
    <w:p w14:paraId="0B3D455A" w14:textId="77777777" w:rsidR="00392C3C" w:rsidRPr="00780800" w:rsidRDefault="00392C3C" w:rsidP="00392C3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60129860"/>
      <w:bookmarkStart w:id="2" w:name="_Hlk138450785"/>
      <w:r w:rsidRPr="00780800">
        <w:rPr>
          <w:b/>
          <w:bCs/>
          <w:sz w:val="21"/>
          <w:szCs w:val="21"/>
        </w:rPr>
        <w:t>In Situ Polymer Gel Electrolyte in Boosting Scalable Fibre Lithium Battery Applications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780800">
        <w:rPr>
          <w:b/>
          <w:bCs/>
          <w:sz w:val="21"/>
          <w:szCs w:val="21"/>
        </w:rPr>
        <w:t>Highlight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489A46CA" w14:textId="77777777" w:rsidR="00392C3C" w:rsidRPr="00780800" w:rsidRDefault="00392C3C" w:rsidP="00392C3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80800">
        <w:rPr>
          <w:sz w:val="21"/>
          <w:szCs w:val="21"/>
        </w:rPr>
        <w:t xml:space="preserve">Jie Luo &amp; Qichong Zhang </w:t>
      </w:r>
      <w:r w:rsidRPr="00780800">
        <w:rPr>
          <w:sz w:val="21"/>
          <w:szCs w:val="21"/>
        </w:rPr>
        <w:tab/>
      </w:r>
    </w:p>
    <w:p w14:paraId="5EEA7CCD" w14:textId="15AB7056" w:rsidR="00392C3C" w:rsidRPr="00392C3C" w:rsidRDefault="00392C3C" w:rsidP="00392C3C">
      <w:pPr>
        <w:pStyle w:val="af4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780800">
        <w:rPr>
          <w:sz w:val="21"/>
          <w:szCs w:val="21"/>
        </w:rPr>
        <w:t>Nano-Micro Lett. 16, 230 (2024).</w:t>
      </w:r>
      <w:r w:rsidRPr="00780800">
        <w:rPr>
          <w:rFonts w:hint="eastAsia"/>
          <w:sz w:val="21"/>
          <w:szCs w:val="21"/>
        </w:rPr>
        <w:t xml:space="preserve"> </w:t>
      </w:r>
      <w:hyperlink r:id="rId14" w:history="1">
        <w:r w:rsidRPr="00780800">
          <w:rPr>
            <w:rStyle w:val="af2"/>
            <w:sz w:val="21"/>
            <w:szCs w:val="21"/>
          </w:rPr>
          <w:t>https://doi.org/10.1007/s40820-024-01451-z</w:t>
        </w:r>
      </w:hyperlink>
    </w:p>
    <w:p w14:paraId="1748E005" w14:textId="63D43462" w:rsidR="00392C3C" w:rsidRPr="004C41B6" w:rsidRDefault="00392C3C" w:rsidP="00392C3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4C41B6">
        <w:rPr>
          <w:b/>
          <w:bCs/>
          <w:sz w:val="21"/>
          <w:szCs w:val="21"/>
          <w:lang w:val="en-US" w:eastAsia="zh-CN"/>
        </w:rPr>
        <w:t>Stable Cycling of All-Solid-State Lithium Batteries Enabled by Cyano-Molecular Diamond Improved Polymer Electrolytes</w:t>
      </w:r>
      <w:r w:rsidRPr="004C41B6">
        <w:rPr>
          <w:rFonts w:hint="eastAsia"/>
          <w:b/>
          <w:bCs/>
          <w:sz w:val="21"/>
          <w:szCs w:val="21"/>
          <w:lang w:val="en-US" w:eastAsia="zh-CN"/>
        </w:rPr>
        <w:t xml:space="preserve"> (</w:t>
      </w:r>
      <w:r w:rsidRPr="004C41B6">
        <w:rPr>
          <w:b/>
          <w:bCs/>
          <w:sz w:val="21"/>
          <w:szCs w:val="21"/>
          <w:lang w:val="en-US" w:eastAsia="zh-CN"/>
        </w:rPr>
        <w:t>Article</w:t>
      </w:r>
      <w:r w:rsidRPr="004C41B6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61C6EB1E" w14:textId="77777777" w:rsidR="00392C3C" w:rsidRPr="004C41B6" w:rsidRDefault="00392C3C" w:rsidP="00392C3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C41B6">
        <w:rPr>
          <w:sz w:val="21"/>
          <w:szCs w:val="21"/>
        </w:rPr>
        <w:t xml:space="preserve">Yang Dai, Mengbing Zhuang, Yi-Xiao Deng, Yuan Liao, Jian Gu, Tinglu Song, Hao Yan &amp; Jin-Cheng Zheng </w:t>
      </w:r>
    </w:p>
    <w:p w14:paraId="6248A0AC" w14:textId="0B9E27DF" w:rsidR="00392C3C" w:rsidRPr="00392C3C" w:rsidRDefault="00392C3C" w:rsidP="00392C3C">
      <w:pPr>
        <w:pStyle w:val="af4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4C41B6">
        <w:rPr>
          <w:sz w:val="21"/>
          <w:szCs w:val="21"/>
        </w:rPr>
        <w:t>Nano-Micro Lett. 16, 217 (2024).</w:t>
      </w:r>
      <w:r w:rsidRPr="004C41B6">
        <w:rPr>
          <w:rFonts w:hint="eastAsia"/>
          <w:sz w:val="21"/>
          <w:szCs w:val="21"/>
        </w:rPr>
        <w:t xml:space="preserve"> </w:t>
      </w:r>
      <w:hyperlink r:id="rId15" w:history="1">
        <w:r w:rsidRPr="004C41B6">
          <w:rPr>
            <w:rStyle w:val="af2"/>
            <w:sz w:val="21"/>
            <w:szCs w:val="21"/>
          </w:rPr>
          <w:t>https://doi.org/10.1007/s40820-024-01415-3</w:t>
        </w:r>
      </w:hyperlink>
    </w:p>
    <w:p w14:paraId="008D20E8" w14:textId="2A38DB7A" w:rsidR="00261C9F" w:rsidRPr="00261C9F" w:rsidRDefault="00261C9F" w:rsidP="001457B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261C9F">
        <w:rPr>
          <w:b/>
          <w:bCs/>
          <w:sz w:val="21"/>
          <w:szCs w:val="21"/>
          <w:lang w:val="en-US" w:eastAsia="zh-CN"/>
        </w:rPr>
        <w:t>Nano/Micro-Structural Supramolecular Biopolymers: Innovative Networks with the Boundless Potential in Sustainable Agriculture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261C9F">
        <w:rPr>
          <w:b/>
          <w:bCs/>
          <w:sz w:val="21"/>
          <w:szCs w:val="21"/>
          <w:lang w:val="en-US" w:eastAsia="zh-CN"/>
        </w:rPr>
        <w:t>Review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619C4FC8" w14:textId="77777777" w:rsidR="00261C9F" w:rsidRPr="00261C9F" w:rsidRDefault="00261C9F" w:rsidP="00261C9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61C9F">
        <w:rPr>
          <w:sz w:val="21"/>
          <w:szCs w:val="21"/>
        </w:rPr>
        <w:t xml:space="preserve">Roohallah Saberi Riseh, Mohadeseh Hassanisaadi, Masoumeh Vatankhah, Rajender S. Varma &amp; Vijay Kumar Thakur </w:t>
      </w:r>
    </w:p>
    <w:p w14:paraId="2DF7DCF8" w14:textId="0479BF25" w:rsidR="00261C9F" w:rsidRPr="00261C9F" w:rsidRDefault="00261C9F" w:rsidP="00261C9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61C9F">
        <w:rPr>
          <w:sz w:val="21"/>
          <w:szCs w:val="21"/>
        </w:rPr>
        <w:t>Nano-Micro Lett. 16, 147 (2024).</w:t>
      </w:r>
      <w:r w:rsidRPr="00261C9F">
        <w:rPr>
          <w:rFonts w:hint="eastAsia"/>
          <w:sz w:val="21"/>
          <w:szCs w:val="21"/>
        </w:rPr>
        <w:t xml:space="preserve"> </w:t>
      </w:r>
      <w:hyperlink r:id="rId16" w:history="1">
        <w:r w:rsidRPr="00261C9F">
          <w:rPr>
            <w:rStyle w:val="af2"/>
            <w:sz w:val="21"/>
            <w:szCs w:val="21"/>
          </w:rPr>
          <w:t>https://doi.org/10.1007/s40820-024-01348-x</w:t>
        </w:r>
      </w:hyperlink>
    </w:p>
    <w:p w14:paraId="67B76BD8" w14:textId="01C998CF" w:rsidR="00A00F05" w:rsidRDefault="00A00F05" w:rsidP="001457B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A00F05">
        <w:rPr>
          <w:b/>
          <w:bCs/>
          <w:sz w:val="21"/>
          <w:szCs w:val="21"/>
          <w:lang w:val="en-US" w:eastAsia="zh-CN"/>
        </w:rPr>
        <w:t>PDOL-Based Solid Electrolyte Toward Practical Application: Opportunities and Challenges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A00F05">
        <w:rPr>
          <w:b/>
          <w:bCs/>
          <w:sz w:val="21"/>
          <w:szCs w:val="21"/>
          <w:lang w:val="en-US" w:eastAsia="zh-CN"/>
        </w:rPr>
        <w:t>Review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2DB3C0AC" w14:textId="77777777" w:rsidR="00A00F05" w:rsidRPr="00A00F05" w:rsidRDefault="00A00F05" w:rsidP="00A00F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00F05">
        <w:rPr>
          <w:sz w:val="21"/>
          <w:szCs w:val="21"/>
        </w:rPr>
        <w:t xml:space="preserve">Hua Yang, Maoxiang Jing, Li Wang, Hong Xu, Xiaohong Yan &amp; Xiangming He </w:t>
      </w:r>
    </w:p>
    <w:p w14:paraId="6561C1AE" w14:textId="418057A1" w:rsidR="00A00F05" w:rsidRPr="00A00F05" w:rsidRDefault="00A00F05" w:rsidP="00A00F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00F05">
        <w:rPr>
          <w:sz w:val="21"/>
          <w:szCs w:val="21"/>
        </w:rPr>
        <w:t xml:space="preserve">Nano-Micro Lett. 16, 127 (2024). </w:t>
      </w:r>
      <w:hyperlink r:id="rId17" w:history="1">
        <w:r w:rsidRPr="00A00F05">
          <w:rPr>
            <w:rStyle w:val="af2"/>
            <w:sz w:val="21"/>
            <w:szCs w:val="21"/>
          </w:rPr>
          <w:t>https://doi.org/10.1007/s40820-024-01354-z</w:t>
        </w:r>
      </w:hyperlink>
    </w:p>
    <w:p w14:paraId="1AB2C998" w14:textId="71C31DF9" w:rsidR="001457BC" w:rsidRDefault="001457BC" w:rsidP="001457B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1457BC">
        <w:rPr>
          <w:b/>
          <w:bCs/>
          <w:sz w:val="21"/>
          <w:szCs w:val="21"/>
          <w:lang w:val="en-US" w:eastAsia="zh-CN"/>
        </w:rPr>
        <w:t>Highly Elastic, Bioresorbable Polymeric Materials for Stretchable, Transient Electronic Systems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1457BC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480E945B" w14:textId="77777777" w:rsidR="001457BC" w:rsidRPr="001457BC" w:rsidRDefault="001457BC" w:rsidP="001457B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457BC">
        <w:rPr>
          <w:sz w:val="21"/>
          <w:szCs w:val="21"/>
        </w:rPr>
        <w:t xml:space="preserve">Jeong-Woong Shin, Dong-Je Kim, Tae-Min Jang, Won Bae Han, Joong Hoon Lee, Gwan-Jin Ko, Seung Min Yang, Kaveti Rajaram, Sungkeun Han, Heeseok Kang, Jun Hyeon Lim, Chan-Hwi Eom, Amay J. Bandodkar &amp; Suk-Won Hwang </w:t>
      </w:r>
    </w:p>
    <w:p w14:paraId="15170C07" w14:textId="2FC39137" w:rsidR="001457BC" w:rsidRPr="001457BC" w:rsidRDefault="001457BC" w:rsidP="001457B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457BC">
        <w:rPr>
          <w:sz w:val="21"/>
          <w:szCs w:val="21"/>
        </w:rPr>
        <w:t xml:space="preserve">Nano-Micro Lett. 16, 102 (2024). </w:t>
      </w:r>
      <w:hyperlink r:id="rId18" w:history="1">
        <w:r w:rsidRPr="001457BC">
          <w:rPr>
            <w:rStyle w:val="af2"/>
            <w:sz w:val="21"/>
            <w:szCs w:val="21"/>
          </w:rPr>
          <w:t>https://doi.org/10.1007/s40820-023-01268-2</w:t>
        </w:r>
      </w:hyperlink>
    </w:p>
    <w:bookmarkEnd w:id="1"/>
    <w:p w14:paraId="7A0F92A5" w14:textId="2689F209" w:rsidR="002C2059" w:rsidRDefault="002C2059" w:rsidP="002C2059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5477B3">
        <w:rPr>
          <w:b/>
          <w:bCs/>
          <w:sz w:val="21"/>
          <w:szCs w:val="21"/>
          <w:lang w:val="en-US" w:eastAsia="zh-CN"/>
        </w:rPr>
        <w:t>A Stable Open-Shell Conjugated Diradical Polymer with Ultra-High Photothermal Conversion Efficiency for NIR-II Photo-Immunotherapy of Metastatic Tumor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5477B3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4279C591" w14:textId="77777777" w:rsidR="002C2059" w:rsidRPr="005477B3" w:rsidRDefault="002C2059" w:rsidP="002C205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77B3">
        <w:rPr>
          <w:sz w:val="21"/>
          <w:szCs w:val="21"/>
        </w:rPr>
        <w:t xml:space="preserve">Yijian Gao, Ying Liu, Xiliang Li, Hui Wang, Yuliang Yang, Yu Luo, Yingpeng Wan, Chun-sing Lee, Shengliang Li &amp; Xiao-Hong Zhang </w:t>
      </w:r>
    </w:p>
    <w:p w14:paraId="23237692" w14:textId="1380F92C" w:rsidR="002C2059" w:rsidRPr="002C2059" w:rsidRDefault="002C2059" w:rsidP="002C205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77B3">
        <w:rPr>
          <w:sz w:val="21"/>
          <w:szCs w:val="21"/>
        </w:rPr>
        <w:t xml:space="preserve">Nano-Micro Lett. 16, 21 (2024). </w:t>
      </w:r>
      <w:hyperlink r:id="rId19" w:history="1">
        <w:r w:rsidRPr="005477B3">
          <w:rPr>
            <w:rStyle w:val="af2"/>
            <w:sz w:val="21"/>
            <w:szCs w:val="21"/>
          </w:rPr>
          <w:t>https://doi.org/10.1007/s40820-023-01219-x</w:t>
        </w:r>
      </w:hyperlink>
    </w:p>
    <w:p w14:paraId="1B80E114" w14:textId="4D66A8DE" w:rsidR="00EE5C23" w:rsidRPr="00DF5499" w:rsidRDefault="00EE5C23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EE5C23">
        <w:rPr>
          <w:b/>
          <w:bCs/>
          <w:sz w:val="21"/>
          <w:szCs w:val="21"/>
        </w:rPr>
        <w:t>All-Polymer Solar Cells and Photodetectors with Improved Stability Enabled by Terpolymers Containing Antioxidant Side</w:t>
      </w:r>
      <w:r w:rsidRPr="00DF5499">
        <w:rPr>
          <w:b/>
          <w:bCs/>
          <w:sz w:val="21"/>
          <w:szCs w:val="21"/>
        </w:rPr>
        <w:t xml:space="preserve"> Chains(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1143D6A9" w14:textId="77777777" w:rsidR="00EE5C23" w:rsidRDefault="00EE5C23" w:rsidP="00EE5C2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E5C23">
        <w:rPr>
          <w:sz w:val="21"/>
          <w:szCs w:val="21"/>
        </w:rPr>
        <w:t xml:space="preserve">Chunyang Zhang, Ao Song, Qiri Huang, Yunhao Cao, Zuiyi Zhong, Youcai Liang, Kai Zhang, Chunchen Liu, Fei Huang &amp; Yong Cao </w:t>
      </w:r>
    </w:p>
    <w:p w14:paraId="0EB13417" w14:textId="602B26F6" w:rsidR="00EE5C23" w:rsidRPr="00EE5C23" w:rsidRDefault="00EE5C23" w:rsidP="00EE5C2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E5C23">
        <w:rPr>
          <w:sz w:val="21"/>
          <w:szCs w:val="21"/>
        </w:rPr>
        <w:t>Nano-Micro Lett. 15, 140 (2023).</w:t>
      </w:r>
      <w:hyperlink r:id="rId20" w:history="1">
        <w:r w:rsidRPr="00EE5C23">
          <w:rPr>
            <w:rStyle w:val="af2"/>
            <w:sz w:val="21"/>
            <w:szCs w:val="21"/>
          </w:rPr>
          <w:t xml:space="preserve"> https://doi.org/10.1007/s40820-023-01114-5</w:t>
        </w:r>
      </w:hyperlink>
    </w:p>
    <w:bookmarkEnd w:id="2"/>
    <w:p w14:paraId="371C1800" w14:textId="6474B48E" w:rsidR="00245C3E" w:rsidRPr="00836E0A" w:rsidRDefault="00245C3E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36E0A">
        <w:rPr>
          <w:b/>
          <w:bCs/>
          <w:sz w:val="21"/>
          <w:szCs w:val="21"/>
        </w:rPr>
        <w:t>The Critical Role of Fillers in Composite Polymer Electrolytes for Lit</w:t>
      </w:r>
      <w:r w:rsidRPr="00DF5499">
        <w:rPr>
          <w:b/>
          <w:bCs/>
          <w:sz w:val="21"/>
          <w:szCs w:val="21"/>
        </w:rPr>
        <w:t>hium Battery (</w:t>
      </w:r>
      <w:r w:rsidR="00970840">
        <w:rPr>
          <w:b/>
          <w:bCs/>
          <w:sz w:val="21"/>
          <w:szCs w:val="21"/>
        </w:rPr>
        <w:t>Review</w:t>
      </w:r>
      <w:r w:rsidRPr="00DF5499">
        <w:rPr>
          <w:b/>
          <w:bCs/>
          <w:sz w:val="21"/>
          <w:szCs w:val="21"/>
        </w:rPr>
        <w:t>)</w:t>
      </w:r>
    </w:p>
    <w:p w14:paraId="4BD1980F" w14:textId="77777777" w:rsidR="00245C3E" w:rsidRPr="00836E0A" w:rsidRDefault="00245C3E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6E0A">
        <w:rPr>
          <w:sz w:val="21"/>
          <w:szCs w:val="21"/>
        </w:rPr>
        <w:lastRenderedPageBreak/>
        <w:t>Xueying Yang, Jiaxiang Liu, Nanbiao Pei, Zhiqiang Chen, Ruiyang Li, Lijun Fu, Peng Zhang &amp; Jinbao Zhao</w:t>
      </w:r>
    </w:p>
    <w:p w14:paraId="42C34C0B" w14:textId="77777777" w:rsidR="00245C3E" w:rsidRPr="00245C3E" w:rsidRDefault="00245C3E" w:rsidP="00C6525E">
      <w:pPr>
        <w:pStyle w:val="af4"/>
        <w:spacing w:line="360" w:lineRule="auto"/>
        <w:ind w:leftChars="200" w:left="480" w:firstLineChars="0" w:firstLine="0"/>
        <w:rPr>
          <w:b/>
          <w:bCs/>
          <w:sz w:val="21"/>
          <w:szCs w:val="21"/>
        </w:rPr>
      </w:pPr>
      <w:r w:rsidRPr="00836E0A">
        <w:rPr>
          <w:sz w:val="21"/>
          <w:szCs w:val="21"/>
        </w:rPr>
        <w:t xml:space="preserve">Nano-Micro Lett. 15, 74 (2023). </w:t>
      </w:r>
      <w:hyperlink r:id="rId21" w:history="1">
        <w:r w:rsidRPr="00836E0A">
          <w:rPr>
            <w:rStyle w:val="af2"/>
            <w:sz w:val="21"/>
            <w:szCs w:val="21"/>
          </w:rPr>
          <w:t>https://doi.org/10.1007/s40820-023-01051-3</w:t>
        </w:r>
      </w:hyperlink>
      <w:r w:rsidR="00251A5C">
        <w:rPr>
          <w:b/>
          <w:bCs/>
          <w:sz w:val="21"/>
          <w:szCs w:val="21"/>
        </w:rPr>
        <w:tab/>
      </w:r>
    </w:p>
    <w:p w14:paraId="59491E9B" w14:textId="3080E8A7" w:rsidR="00507C1B" w:rsidRPr="00507C1B" w:rsidRDefault="00507C1B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507C1B">
        <w:rPr>
          <w:b/>
          <w:bCs/>
          <w:sz w:val="21"/>
          <w:szCs w:val="21"/>
        </w:rPr>
        <w:t>Pushing the Electrochemical Pe</w:t>
      </w:r>
      <w:r w:rsidRPr="00DF5499">
        <w:rPr>
          <w:b/>
          <w:bCs/>
          <w:sz w:val="21"/>
          <w:szCs w:val="21"/>
        </w:rPr>
        <w:t xml:space="preserve">rformance Limits of Polypyrrole Toward Stable Microelectronic </w:t>
      </w:r>
      <w:r w:rsidRPr="00507C1B">
        <w:rPr>
          <w:b/>
          <w:bCs/>
          <w:sz w:val="21"/>
          <w:szCs w:val="21"/>
        </w:rPr>
        <w:t>Devi</w:t>
      </w:r>
      <w:r w:rsidRPr="00DF5499">
        <w:rPr>
          <w:b/>
          <w:bCs/>
          <w:sz w:val="21"/>
          <w:szCs w:val="21"/>
        </w:rPr>
        <w:t>ces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65280DA1" w14:textId="77777777" w:rsidR="00507C1B" w:rsidRPr="00E53EC7" w:rsidRDefault="00507C1B" w:rsidP="00C6525E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1457BC">
        <w:rPr>
          <w:rFonts w:eastAsia="等线"/>
          <w:color w:val="000000"/>
          <w:sz w:val="21"/>
          <w:szCs w:val="21"/>
          <w:lang w:eastAsia="zh-CN"/>
        </w:rPr>
        <w:t>M</w:t>
      </w:r>
      <w:r w:rsidRPr="00E53EC7">
        <w:rPr>
          <w:rFonts w:eastAsiaTheme="minorEastAsia"/>
          <w:kern w:val="2"/>
          <w:sz w:val="21"/>
          <w:szCs w:val="21"/>
          <w:lang w:eastAsia="zh-CN"/>
        </w:rPr>
        <w:t>uhammad Tahir, Liang He, Lihong Li, Yawei Cao, Xiaoxia Yu, Zehua Lu, Xiaoqiao Liao, Zeyu Ma &amp; Yanlin Song</w:t>
      </w:r>
    </w:p>
    <w:p w14:paraId="4C9FB3DA" w14:textId="77777777" w:rsidR="00507C1B" w:rsidRDefault="00507C1B" w:rsidP="00C6525E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E53EC7">
        <w:rPr>
          <w:rFonts w:eastAsiaTheme="minorEastAsia"/>
          <w:kern w:val="2"/>
          <w:sz w:val="21"/>
          <w:szCs w:val="21"/>
          <w:lang w:eastAsia="zh-CN"/>
        </w:rPr>
        <w:t xml:space="preserve">Nano-Micro Lett. 15, 49 (2023). </w:t>
      </w:r>
      <w:hyperlink r:id="rId22" w:history="1">
        <w:r w:rsidRPr="00E53EC7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https://doi.org/10.1007/s40820-023-01027-3</w:t>
        </w:r>
      </w:hyperlink>
    </w:p>
    <w:p w14:paraId="25C38E49" w14:textId="6B2308A0" w:rsidR="00406F19" w:rsidRPr="00DF5499" w:rsidRDefault="00406F19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06F19">
        <w:rPr>
          <w:b/>
          <w:bCs/>
          <w:sz w:val="21"/>
          <w:szCs w:val="21"/>
        </w:rPr>
        <w:t>Correlating the Interfacial Polar-Phase Structure to the Local Chemistry in Ferroelectric Polymer Nanocomposites by Combined Scanning Probe Micro</w:t>
      </w:r>
      <w:r w:rsidRPr="00DF5499">
        <w:rPr>
          <w:b/>
          <w:bCs/>
          <w:sz w:val="21"/>
          <w:szCs w:val="21"/>
        </w:rPr>
        <w:t>scopy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5A36430F" w14:textId="77777777" w:rsidR="00406F19" w:rsidRDefault="00406F1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06F19">
        <w:rPr>
          <w:sz w:val="21"/>
          <w:szCs w:val="21"/>
        </w:rPr>
        <w:t>Jiajie Liang, Shaojie Wang, Zhen Luo, Jing Fu, Jun Hu, Jinliang He &amp; Qi Li</w:t>
      </w:r>
    </w:p>
    <w:p w14:paraId="6EB78DA8" w14:textId="77777777" w:rsidR="00406F19" w:rsidRDefault="00406F1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06F19">
        <w:rPr>
          <w:sz w:val="21"/>
          <w:szCs w:val="21"/>
        </w:rPr>
        <w:t xml:space="preserve">Nano-Micro Lett. 15, 5 (2023). </w:t>
      </w:r>
      <w:hyperlink r:id="rId23" w:history="1">
        <w:r w:rsidRPr="003A4D35">
          <w:rPr>
            <w:rStyle w:val="af2"/>
            <w:sz w:val="21"/>
            <w:szCs w:val="21"/>
          </w:rPr>
          <w:t>https://doi.org/10.1007/s40820-022-00978-3</w:t>
        </w:r>
      </w:hyperlink>
    </w:p>
    <w:p w14:paraId="12C265DD" w14:textId="67CE451B" w:rsidR="004C4C5D" w:rsidRDefault="006D2BF9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High-Transconductance, Highly Elastic, Durable and Recyclable All-Polymer Electrochemical Transistors with 3D Micro-Engineere</w:t>
      </w:r>
      <w:r w:rsidRPr="00DF5499">
        <w:rPr>
          <w:b/>
          <w:bCs/>
          <w:sz w:val="21"/>
          <w:szCs w:val="21"/>
        </w:rPr>
        <w:t>d Interfaces</w:t>
      </w:r>
      <w:r w:rsidRPr="00DF5499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DF5499">
        <w:rPr>
          <w:b/>
          <w:bCs/>
          <w:sz w:val="21"/>
          <w:szCs w:val="21"/>
        </w:rPr>
        <w:t>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46CA7E44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Wenjin Wang, Zhaoxian Li, Mancheng Li, Lvye Fang, Fubin Chen, Songjia Han, Liuyuan Lan, Junxin Chen, Qize Chen, Hongshang Wang, Chuan Liu, Yabin Yang, Wan Yue &amp; Zhuang Xie</w:t>
      </w:r>
    </w:p>
    <w:p w14:paraId="615ACC45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184 (2022). </w:t>
      </w:r>
      <w:hyperlink r:id="rId24" w:history="1">
        <w:r>
          <w:rPr>
            <w:rStyle w:val="af2"/>
            <w:sz w:val="21"/>
            <w:szCs w:val="21"/>
          </w:rPr>
          <w:t>https://doi.org/10.1007/s40820-022-00930-5</w:t>
        </w:r>
      </w:hyperlink>
    </w:p>
    <w:p w14:paraId="735B5D89" w14:textId="3A3CCCAC" w:rsidR="00F13EDF" w:rsidRPr="00DF5499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13EDF">
        <w:rPr>
          <w:b/>
          <w:bCs/>
          <w:sz w:val="21"/>
          <w:szCs w:val="21"/>
        </w:rPr>
        <w:t>Touch-Responsive Hydrogel for Biomimetic Flytrap-Like Soft Actua</w:t>
      </w:r>
      <w:r w:rsidRPr="00DF5499">
        <w:rPr>
          <w:b/>
          <w:bCs/>
          <w:sz w:val="21"/>
          <w:szCs w:val="21"/>
        </w:rPr>
        <w:t>tor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1320553F" w14:textId="77777777" w:rsidR="004C4C5D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/>
        </w:rPr>
      </w:pPr>
      <w:r w:rsidRPr="00F13EDF">
        <w:rPr>
          <w:sz w:val="21"/>
          <w:szCs w:val="21"/>
          <w:lang w:val="en-US"/>
        </w:rPr>
        <w:t>Junjie Wei, Rui Li, Long Li, Wenqin Wang &amp; Tao Chen</w:t>
      </w:r>
    </w:p>
    <w:p w14:paraId="5A730AC2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  <w:lang w:val="en-US"/>
        </w:rPr>
      </w:pPr>
      <w:r w:rsidRPr="00F13EDF">
        <w:rPr>
          <w:sz w:val="21"/>
          <w:szCs w:val="21"/>
          <w:lang w:val="en-US"/>
        </w:rPr>
        <w:t>Nano-Micro Lett. 14, 182 (2022).</w:t>
      </w:r>
      <w:hyperlink r:id="rId25" w:history="1">
        <w:r w:rsidRPr="00F13EDF">
          <w:rPr>
            <w:rStyle w:val="af2"/>
            <w:sz w:val="21"/>
            <w:szCs w:val="21"/>
            <w:lang w:val="en-US"/>
          </w:rPr>
          <w:t xml:space="preserve"> https://doi.org/10.1007/s40820-022-00931-4</w:t>
        </w:r>
      </w:hyperlink>
    </w:p>
    <w:p w14:paraId="0A708926" w14:textId="024B2413" w:rsidR="004C4C5D" w:rsidRDefault="006D2BF9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Vertical Alignment of Anisotropic Fillers Assisted by Expansion Flow in Polymer Composites </w:t>
      </w:r>
      <w:r w:rsidRPr="00DF5499">
        <w:rPr>
          <w:b/>
          <w:bCs/>
          <w:sz w:val="21"/>
          <w:szCs w:val="21"/>
        </w:rPr>
        <w:t>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1A4A3406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Hongyu Niu, Haichang Guo, Lei Kang, Liucheng Ren, Ruicong Lv &amp; Shulin Bai</w:t>
      </w:r>
    </w:p>
    <w:p w14:paraId="2BBA8D04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153 (2022). </w:t>
      </w:r>
      <w:bookmarkStart w:id="3" w:name="_Hlk131267412"/>
      <w:r>
        <w:fldChar w:fldCharType="begin"/>
      </w:r>
      <w:r>
        <w:instrText>HYPERLINK "https://doi.org/10.1007/s40820-022-00909-2"</w:instrText>
      </w:r>
      <w:r>
        <w:fldChar w:fldCharType="separate"/>
      </w:r>
      <w:r>
        <w:rPr>
          <w:rStyle w:val="af2"/>
          <w:rFonts w:hint="eastAsia"/>
          <w:sz w:val="21"/>
          <w:szCs w:val="21"/>
        </w:rPr>
        <w:t>https://doi.org/10.1007/s40820-022-00909-2</w:t>
      </w:r>
      <w:r>
        <w:rPr>
          <w:rStyle w:val="af2"/>
          <w:sz w:val="21"/>
          <w:szCs w:val="21"/>
        </w:rPr>
        <w:fldChar w:fldCharType="end"/>
      </w:r>
    </w:p>
    <w:bookmarkEnd w:id="3"/>
    <w:p w14:paraId="2EC0AD31" w14:textId="5E08DE59" w:rsidR="004C4C5D" w:rsidRDefault="006D2BF9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High Conduction Band Inorganic Layers for Distinct Enhancement of Electrical Energy Storage in Polymer Nano</w:t>
      </w:r>
      <w:r w:rsidRPr="00DF5499">
        <w:rPr>
          <w:b/>
          <w:bCs/>
          <w:sz w:val="21"/>
          <w:szCs w:val="21"/>
        </w:rPr>
        <w:t>composites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30C1095E" w14:textId="77777777" w:rsidR="004C4C5D" w:rsidRDefault="006D2BF9" w:rsidP="00C6525E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Yingke Zhu, Zhonghui Shen, Yong Li, Bin Chai, Jie Chen, Pingkai Jiang &amp; Xingyi Huang</w:t>
      </w:r>
    </w:p>
    <w:p w14:paraId="78912972" w14:textId="77777777" w:rsidR="004C4C5D" w:rsidRDefault="006D2BF9" w:rsidP="00C6525E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Nano-Micro Lett. 14, 151 (2022).</w:t>
      </w:r>
      <w:bookmarkStart w:id="4" w:name="_Hlk131267417"/>
      <w:r>
        <w:rPr>
          <w:rFonts w:hint="eastAsia"/>
          <w:sz w:val="21"/>
          <w:szCs w:val="21"/>
        </w:rPr>
        <w:t xml:space="preserve"> </w:t>
      </w:r>
      <w:hyperlink r:id="rId26" w:history="1">
        <w:r>
          <w:rPr>
            <w:rStyle w:val="af2"/>
            <w:rFonts w:hint="eastAsia"/>
            <w:sz w:val="21"/>
            <w:szCs w:val="21"/>
          </w:rPr>
          <w:t>https://doi.org/10.1007/s40820-022-00902-9</w:t>
        </w:r>
      </w:hyperlink>
      <w:bookmarkEnd w:id="4"/>
    </w:p>
    <w:p w14:paraId="73EFF37F" w14:textId="59B2C63B" w:rsidR="00F13EDF" w:rsidRPr="00DF5499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Porous and Ultra-Flexible Crosslinked MXene/Polyimide Composites for Multifunctional Electromagnetic Interference Sh</w:t>
      </w:r>
      <w:r w:rsidRPr="00DF5499">
        <w:rPr>
          <w:b/>
          <w:bCs/>
          <w:sz w:val="21"/>
          <w:szCs w:val="21"/>
        </w:rPr>
        <w:t>ielding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575D3D5B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Zhi-Hui Zeng, Na Wu, Jing-Jiang Wei, Yun-Fei Yang, Ting-Ting Wu, Bin Li, Stefanie Beatrice Hauser, Wei-Dong Yang, Jiu-Rong Liu and Shan-Yu Zhao</w:t>
      </w:r>
    </w:p>
    <w:p w14:paraId="2F07AD64" w14:textId="77777777" w:rsidR="00C6525E" w:rsidRPr="00843CAB" w:rsidRDefault="00F13EDF" w:rsidP="00843CAB">
      <w:pPr>
        <w:pStyle w:val="af4"/>
        <w:spacing w:line="360" w:lineRule="auto"/>
        <w:ind w:leftChars="200" w:left="480" w:firstLineChars="0" w:firstLine="0"/>
        <w:rPr>
          <w:color w:val="0000FF"/>
          <w:sz w:val="21"/>
          <w:szCs w:val="21"/>
          <w:u w:val="single"/>
        </w:rPr>
      </w:pPr>
      <w:r>
        <w:rPr>
          <w:sz w:val="21"/>
          <w:szCs w:val="21"/>
        </w:rPr>
        <w:t xml:space="preserve">Nano-Micro Lett. 14, 59 (2022). </w:t>
      </w:r>
      <w:hyperlink r:id="rId27" w:history="1">
        <w:r>
          <w:rPr>
            <w:rStyle w:val="af2"/>
            <w:sz w:val="21"/>
            <w:szCs w:val="21"/>
          </w:rPr>
          <w:t>https://doi.org/10.1007/s40820-022-00800-0</w:t>
        </w:r>
      </w:hyperlink>
    </w:p>
    <w:p w14:paraId="5493AD4B" w14:textId="526D3CB0" w:rsidR="00F13EDF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Superinsulating BNNS/PVA Composite Aerogels with High Solar Reflectance for Energy-Efficien</w:t>
      </w:r>
      <w:r w:rsidRPr="00DF5499">
        <w:rPr>
          <w:b/>
          <w:bCs/>
          <w:sz w:val="21"/>
          <w:szCs w:val="21"/>
        </w:rPr>
        <w:t>t Buildings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406BF987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Jie Yang, Kit-Ying Chan, Harun Venkatesan, Eunyoung Kim, Miracle Hope Adegun, Jeng-Hun Lee, Xi Shen and Jang‐Kyo Kim</w:t>
      </w:r>
    </w:p>
    <w:p w14:paraId="09507D5F" w14:textId="77777777" w:rsidR="00F13EDF" w:rsidRP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54 (2022). </w:t>
      </w:r>
      <w:hyperlink r:id="rId28" w:history="1">
        <w:r>
          <w:rPr>
            <w:rStyle w:val="af2"/>
            <w:sz w:val="21"/>
            <w:szCs w:val="21"/>
          </w:rPr>
          <w:t>https://doi.org/10.1007/s40820-022-00797-6</w:t>
        </w:r>
      </w:hyperlink>
    </w:p>
    <w:p w14:paraId="6FE66A5E" w14:textId="6F856BB5" w:rsidR="00F13EDF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>High-Efficiency Electromagnetic Interference Shielding of rGO@FeNi/Epoxy Composites with Regular Honeycom</w:t>
      </w:r>
      <w:r w:rsidRPr="00DF5499">
        <w:rPr>
          <w:b/>
          <w:bCs/>
          <w:sz w:val="21"/>
          <w:szCs w:val="21"/>
        </w:rPr>
        <w:t>b Structures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758B9593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Ping Song, Zhonglei Ma, Hua Qiu, Yifan Ru and Junwei Gu</w:t>
      </w:r>
    </w:p>
    <w:p w14:paraId="06F62B4E" w14:textId="77777777" w:rsidR="00F13EDF" w:rsidRP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51 (2022). </w:t>
      </w:r>
      <w:hyperlink r:id="rId29" w:history="1">
        <w:r>
          <w:rPr>
            <w:rStyle w:val="af2"/>
            <w:sz w:val="21"/>
            <w:szCs w:val="21"/>
          </w:rPr>
          <w:t>https://doi.org/10.1007/s40820-022-00798-5</w:t>
        </w:r>
      </w:hyperlink>
    </w:p>
    <w:p w14:paraId="2CE80F67" w14:textId="5C7E31CD" w:rsidR="00F13EDF" w:rsidRPr="00DF5499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“Toolbox” for the Processing of Functional Polymer Com</w:t>
      </w:r>
      <w:r w:rsidRPr="00DF5499">
        <w:rPr>
          <w:b/>
          <w:bCs/>
          <w:sz w:val="21"/>
          <w:szCs w:val="21"/>
        </w:rPr>
        <w:t>posites (</w:t>
      </w:r>
      <w:r w:rsidR="00970840">
        <w:rPr>
          <w:b/>
          <w:bCs/>
          <w:sz w:val="21"/>
          <w:szCs w:val="21"/>
        </w:rPr>
        <w:t>Review</w:t>
      </w:r>
      <w:r w:rsidRPr="00DF5499">
        <w:rPr>
          <w:b/>
          <w:bCs/>
          <w:sz w:val="21"/>
          <w:szCs w:val="21"/>
        </w:rPr>
        <w:t>)</w:t>
      </w:r>
    </w:p>
    <w:p w14:paraId="5DA3A182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Yun Wei, Hongju Zhou, Hua Deng, Wenjing Ji, Ke Tian, Zhuyu Ma, Kaiyi Zhang and Qiang Fu</w:t>
      </w:r>
    </w:p>
    <w:p w14:paraId="6977CFD1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35 (2022). </w:t>
      </w:r>
      <w:hyperlink r:id="rId30" w:history="1">
        <w:r>
          <w:rPr>
            <w:rStyle w:val="af2"/>
            <w:sz w:val="21"/>
            <w:szCs w:val="21"/>
          </w:rPr>
          <w:t>https://doi.org/10.1007/s40820-021-00774-5</w:t>
        </w:r>
      </w:hyperlink>
    </w:p>
    <w:p w14:paraId="346C6BBA" w14:textId="5083C12B" w:rsidR="00F13EDF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Hierarchically Multifunctional Polyimide Composite Films with Strongly Enhanced Thermal </w:t>
      </w:r>
      <w:r w:rsidRPr="00DF5499">
        <w:rPr>
          <w:b/>
          <w:bCs/>
          <w:sz w:val="21"/>
          <w:szCs w:val="21"/>
        </w:rPr>
        <w:t>Conductivity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3E6DA081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Yongqiang Guo, Hua Qiu, Kunpeng Ruan, Yali Zhang and Junwei Gu</w:t>
      </w:r>
    </w:p>
    <w:p w14:paraId="0EB337DA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26 (2022). </w:t>
      </w:r>
      <w:hyperlink r:id="rId31" w:history="1">
        <w:r>
          <w:rPr>
            <w:rStyle w:val="af2"/>
            <w:sz w:val="21"/>
            <w:szCs w:val="21"/>
          </w:rPr>
          <w:t>https://doi.org/10.1007/s40820-021-00767-4</w:t>
        </w:r>
      </w:hyperlink>
    </w:p>
    <w:p w14:paraId="0C726883" w14:textId="4C37B143" w:rsidR="00F13EDF" w:rsidRDefault="00F13EDF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Layered Foam/Film Polymer Nanocomposites with Highly Efficient EMI Shielding Properties and </w:t>
      </w:r>
      <w:r w:rsidRPr="00DF5499">
        <w:rPr>
          <w:b/>
          <w:bCs/>
          <w:sz w:val="21"/>
          <w:szCs w:val="21"/>
        </w:rPr>
        <w:t>Ultralow Reflection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1C20138D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Li Ma, Mahdi Hamidinejad, Biao Zhao, Caiyun Liang and Chul B. Park</w:t>
      </w:r>
    </w:p>
    <w:p w14:paraId="159AD746" w14:textId="77777777" w:rsidR="00F13EDF" w:rsidRDefault="00F13EDF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19 (2022). </w:t>
      </w:r>
      <w:hyperlink r:id="rId32" w:history="1">
        <w:r>
          <w:rPr>
            <w:rStyle w:val="af2"/>
            <w:sz w:val="21"/>
            <w:szCs w:val="21"/>
          </w:rPr>
          <w:t>https://doi.org/10.1007/s40820-021-00759-4</w:t>
        </w:r>
      </w:hyperlink>
    </w:p>
    <w:p w14:paraId="7041641B" w14:textId="5AA3DA67" w:rsidR="004C4C5D" w:rsidRPr="00DF5499" w:rsidRDefault="006D2BF9" w:rsidP="00C6525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Air-Stable Ultrabright Inverted Organic Light-Emitting Devices with Metal Ion-Chelated Polymer Injection Lay</w:t>
      </w:r>
      <w:r w:rsidRPr="00DF5499">
        <w:rPr>
          <w:b/>
          <w:bCs/>
          <w:sz w:val="21"/>
          <w:szCs w:val="21"/>
        </w:rPr>
        <w:t>er (</w:t>
      </w:r>
      <w:r w:rsidR="00970840">
        <w:rPr>
          <w:b/>
          <w:bCs/>
          <w:sz w:val="21"/>
          <w:szCs w:val="21"/>
        </w:rPr>
        <w:t>Article</w:t>
      </w:r>
      <w:r w:rsidRPr="00DF5499">
        <w:rPr>
          <w:b/>
          <w:bCs/>
          <w:sz w:val="21"/>
          <w:szCs w:val="21"/>
        </w:rPr>
        <w:t>)</w:t>
      </w:r>
    </w:p>
    <w:p w14:paraId="17AA4B2F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Shihao Liu, Chunxiu Zang, Jiaming Zhang, Shuang Tian, Yan Wu, Dong Shen, Letian Zhang, Wenfa Xie and Chun-Sing Lee</w:t>
      </w:r>
    </w:p>
    <w:p w14:paraId="7B1308C9" w14:textId="77777777" w:rsidR="004C4C5D" w:rsidRDefault="006D2BF9" w:rsidP="00C6525E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14 (2022). </w:t>
      </w:r>
      <w:bookmarkStart w:id="5" w:name="_Hlk131267428"/>
      <w:r>
        <w:fldChar w:fldCharType="begin"/>
      </w:r>
      <w:r>
        <w:instrText>HYPERLINK "https://doi.org/10.1007/s40820-021-00745-w"</w:instrText>
      </w:r>
      <w:r>
        <w:fldChar w:fldCharType="separate"/>
      </w:r>
      <w:r>
        <w:rPr>
          <w:rStyle w:val="af2"/>
          <w:sz w:val="21"/>
          <w:szCs w:val="21"/>
        </w:rPr>
        <w:t>https://doi.org/10.1007/s40820-021-00745-w</w:t>
      </w:r>
      <w:r>
        <w:rPr>
          <w:rStyle w:val="af2"/>
          <w:sz w:val="21"/>
          <w:szCs w:val="21"/>
        </w:rPr>
        <w:fldChar w:fldCharType="end"/>
      </w:r>
      <w:bookmarkEnd w:id="5"/>
    </w:p>
    <w:p w14:paraId="0388A9D7" w14:textId="295B20D4" w:rsidR="004C4C5D" w:rsidRPr="00843CAB" w:rsidRDefault="004C4C5D" w:rsidP="00843CA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</w:p>
    <w:sectPr w:rsidR="004C4C5D" w:rsidRPr="00843CAB">
      <w:headerReference w:type="default" r:id="rId33"/>
      <w:footerReference w:type="default" r:id="rId34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1E4D7" w14:textId="77777777" w:rsidR="008535D8" w:rsidRDefault="008535D8">
      <w:r>
        <w:separator/>
      </w:r>
    </w:p>
  </w:endnote>
  <w:endnote w:type="continuationSeparator" w:id="0">
    <w:p w14:paraId="1D61BBAB" w14:textId="77777777" w:rsidR="008535D8" w:rsidRDefault="0085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1BCF3" w14:textId="77777777" w:rsidR="004C4C5D" w:rsidRDefault="006D2BF9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5779CC" wp14:editId="28E856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3E2E92" w14:textId="77777777" w:rsidR="004C4C5D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D2BF9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779C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43E2E92" w14:textId="77777777" w:rsidR="004C4C5D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D2BF9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24561" w14:textId="77777777" w:rsidR="008535D8" w:rsidRDefault="008535D8">
      <w:r>
        <w:separator/>
      </w:r>
    </w:p>
  </w:footnote>
  <w:footnote w:type="continuationSeparator" w:id="0">
    <w:p w14:paraId="69CFDC0C" w14:textId="77777777" w:rsidR="008535D8" w:rsidRDefault="0085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1462D" w14:textId="77777777" w:rsidR="004C4C5D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6D2BF9">
        <w:rPr>
          <w:rStyle w:val="af2"/>
          <w:rFonts w:eastAsiaTheme="minorEastAsia"/>
          <w:lang w:val="en-US"/>
        </w:rPr>
        <w:t>N</w:t>
      </w:r>
      <w:r w:rsidR="006D2BF9">
        <w:rPr>
          <w:rStyle w:val="af2"/>
          <w:rFonts w:eastAsiaTheme="minorEastAsia"/>
          <w:lang w:val="en-US" w:eastAsia="zh-CN"/>
        </w:rPr>
        <w:t>ano-Micro Letters</w:t>
      </w:r>
    </w:hyperlink>
    <w:r w:rsidR="006D2BF9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6D2BF9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9DC84D"/>
    <w:multiLevelType w:val="singleLevel"/>
    <w:tmpl w:val="28B27C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1" w15:restartNumberingAfterBreak="0">
    <w:nsid w:val="D9F73FD0"/>
    <w:multiLevelType w:val="singleLevel"/>
    <w:tmpl w:val="D9F73FD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F2D5EE64"/>
    <w:multiLevelType w:val="singleLevel"/>
    <w:tmpl w:val="6206DA8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4" w15:restartNumberingAfterBreak="0">
    <w:nsid w:val="24168C21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abstractNum w:abstractNumId="5" w15:restartNumberingAfterBreak="0">
    <w:nsid w:val="281D5017"/>
    <w:multiLevelType w:val="singleLevel"/>
    <w:tmpl w:val="3D320F0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  <w:sz w:val="21"/>
        <w:szCs w:val="21"/>
      </w:rPr>
    </w:lvl>
  </w:abstractNum>
  <w:abstractNum w:abstractNumId="6" w15:restartNumberingAfterBreak="0">
    <w:nsid w:val="4E177C03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num w:numId="1" w16cid:durableId="71465119">
    <w:abstractNumId w:val="1"/>
  </w:num>
  <w:num w:numId="2" w16cid:durableId="1587106692">
    <w:abstractNumId w:val="2"/>
  </w:num>
  <w:num w:numId="3" w16cid:durableId="542445365">
    <w:abstractNumId w:val="3"/>
  </w:num>
  <w:num w:numId="4" w16cid:durableId="934707169">
    <w:abstractNumId w:val="4"/>
  </w:num>
  <w:num w:numId="5" w16cid:durableId="1670447323">
    <w:abstractNumId w:val="5"/>
  </w:num>
  <w:num w:numId="6" w16cid:durableId="1146505009">
    <w:abstractNumId w:val="6"/>
  </w:num>
  <w:num w:numId="7" w16cid:durableId="1302468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57BC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271F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4D2D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5C3E"/>
    <w:rsid w:val="0024621D"/>
    <w:rsid w:val="00251A5C"/>
    <w:rsid w:val="00251C58"/>
    <w:rsid w:val="00252E9D"/>
    <w:rsid w:val="00253CB1"/>
    <w:rsid w:val="002543F9"/>
    <w:rsid w:val="00254DED"/>
    <w:rsid w:val="00255E12"/>
    <w:rsid w:val="00257ADD"/>
    <w:rsid w:val="00261C9F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2059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2C3C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06F19"/>
    <w:rsid w:val="00410C29"/>
    <w:rsid w:val="00411207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436A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57DC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97DB3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4C5D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07C1B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54AD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0CE7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D9F"/>
    <w:rsid w:val="006D0EE8"/>
    <w:rsid w:val="006D1212"/>
    <w:rsid w:val="006D19C6"/>
    <w:rsid w:val="006D2BF9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13FD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3CAB"/>
    <w:rsid w:val="00844A7F"/>
    <w:rsid w:val="00845DFE"/>
    <w:rsid w:val="00846E17"/>
    <w:rsid w:val="00847FAF"/>
    <w:rsid w:val="008514CD"/>
    <w:rsid w:val="0085200A"/>
    <w:rsid w:val="008535D8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77C18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0840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B79B4"/>
    <w:rsid w:val="009C0221"/>
    <w:rsid w:val="009C4319"/>
    <w:rsid w:val="009C67EE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0F05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1E65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8DB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25E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362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1B0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5499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3D87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5C23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3EDF"/>
    <w:rsid w:val="00F14F00"/>
    <w:rsid w:val="00F156B3"/>
    <w:rsid w:val="00F15FD8"/>
    <w:rsid w:val="00F16170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23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39F3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8BE572D"/>
    <w:rsid w:val="1A1665D5"/>
    <w:rsid w:val="1D45546C"/>
    <w:rsid w:val="1DEE7E1E"/>
    <w:rsid w:val="21B07103"/>
    <w:rsid w:val="23E46645"/>
    <w:rsid w:val="265A2C18"/>
    <w:rsid w:val="2B384437"/>
    <w:rsid w:val="2BEC5C1A"/>
    <w:rsid w:val="2E562803"/>
    <w:rsid w:val="351515B1"/>
    <w:rsid w:val="361A062E"/>
    <w:rsid w:val="362D6299"/>
    <w:rsid w:val="3B203C40"/>
    <w:rsid w:val="407915B8"/>
    <w:rsid w:val="41A2426E"/>
    <w:rsid w:val="4C7F2AE7"/>
    <w:rsid w:val="4DB51309"/>
    <w:rsid w:val="510D3B7E"/>
    <w:rsid w:val="555E59C1"/>
    <w:rsid w:val="567B06BC"/>
    <w:rsid w:val="56BE2A5F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AF15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406F1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A00F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3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efdhafegcf" TargetMode="External"/><Relationship Id="rId18" Type="http://schemas.openxmlformats.org/officeDocument/2006/relationships/hyperlink" Target="https://doi.org/10.1007/s40820-023-01268-2" TargetMode="External"/><Relationship Id="rId26" Type="http://schemas.openxmlformats.org/officeDocument/2006/relationships/hyperlink" Target="https://doi.org/10.1007/s40820-022-00902-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3-01051-3" TargetMode="External"/><Relationship Id="rId34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54-z" TargetMode="External"/><Relationship Id="rId25" Type="http://schemas.openxmlformats.org/officeDocument/2006/relationships/hyperlink" Target="%20https:/doi.org/10.1007/s40820-022-00931-4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48-x" TargetMode="External"/><Relationship Id="rId20" Type="http://schemas.openxmlformats.org/officeDocument/2006/relationships/hyperlink" Target="%20https:/doi.org/10.1007/s40820-023-01114-5" TargetMode="External"/><Relationship Id="rId29" Type="http://schemas.openxmlformats.org/officeDocument/2006/relationships/hyperlink" Target="https://doi.org/10.1007/s40820-022-00798-5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930-5" TargetMode="External"/><Relationship Id="rId32" Type="http://schemas.openxmlformats.org/officeDocument/2006/relationships/hyperlink" Target="https://doi.org/10.1007/s40820-021-00759-4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415-3" TargetMode="External"/><Relationship Id="rId23" Type="http://schemas.openxmlformats.org/officeDocument/2006/relationships/hyperlink" Target="https://doi.org/10.1007/s40820-022-00978-3" TargetMode="External"/><Relationship Id="rId28" Type="http://schemas.openxmlformats.org/officeDocument/2006/relationships/hyperlink" Target="https://doi.org/10.1007/s40820-022-00797-6" TargetMode="External"/><Relationship Id="rId36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219-x" TargetMode="External"/><Relationship Id="rId31" Type="http://schemas.openxmlformats.org/officeDocument/2006/relationships/hyperlink" Target="https://doi.org/10.1007/s40820-021-00767-4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51-z" TargetMode="External"/><Relationship Id="rId22" Type="http://schemas.openxmlformats.org/officeDocument/2006/relationships/hyperlink" Target="https://doi.org/10.1007/s40820-023-01027-3" TargetMode="External"/><Relationship Id="rId27" Type="http://schemas.openxmlformats.org/officeDocument/2006/relationships/hyperlink" Target="https://doi.org/10.1007/s40820-022-00800-0" TargetMode="External"/><Relationship Id="rId30" Type="http://schemas.openxmlformats.org/officeDocument/2006/relationships/hyperlink" Target="https://doi.org/10.1007/s40820-021-00774-5" TargetMode="External"/><Relationship Id="rId35" Type="http://schemas.openxmlformats.org/officeDocument/2006/relationships/fontTable" Target="fontTable.xml"/><Relationship Id="rId8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E33894-CB69-4261-BF20-B5B5E365C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6372</Characters>
  <Application>Microsoft Office Word</Application>
  <DocSecurity>0</DocSecurity>
  <Lines>53</Lines>
  <Paragraphs>14</Paragraphs>
  <ScaleCrop>false</ScaleCrop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2023-04-01T10:57:00Z</dcterms:created>
  <dcterms:modified xsi:type="dcterms:W3CDTF">2024-06-30T12:30:00Z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0c7f078a7cbb174561af9a24ff3e715f87fbe23012b5eee0b08ff08340fab3a1</vt:lpwstr>
  </property>
</Properties>
</file>